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866"/>
        </w:tabs>
        <w:rPr>
          <w:sz w:val="21"/>
          <w:szCs w:val="21"/>
        </w:rPr>
      </w:pPr>
      <w:r>
        <w:rPr>
          <w:color w:val="262626" w:themeColor="text1" w:themeTint="D9"/>
          <w:sz w:val="20"/>
          <w:szCs w:val="20"/>
          <w14:textFill>
            <w14:solidFill>
              <w14:schemeClr w14:val="tx1">
                <w14:lumMod w14:val="85000"/>
                <w14:lumOff w14:val="15000"/>
              </w14:schemeClr>
            </w14:solidFill>
          </w14:textFill>
        </w:rPr>
        <w:t>Available online a</w:t>
      </w:r>
      <w:r>
        <w:rPr>
          <w:color w:val="404040" w:themeColor="text1" w:themeTint="BF"/>
          <w:sz w:val="20"/>
          <w:szCs w:val="20"/>
          <w14:textFill>
            <w14:solidFill>
              <w14:schemeClr w14:val="tx1">
                <w14:lumMod w14:val="75000"/>
                <w14:lumOff w14:val="25000"/>
              </w14:schemeClr>
            </w14:solidFill>
          </w14:textFill>
        </w:rPr>
        <w:t>t</w:t>
      </w:r>
      <w:r>
        <w:rPr>
          <w:color w:val="666666"/>
          <w:sz w:val="20"/>
          <w:szCs w:val="20"/>
        </w:rPr>
        <w:t xml:space="preserve"> </w:t>
      </w:r>
      <w:r>
        <w:rPr>
          <w:color w:val="376092" w:themeColor="accent1" w:themeShade="BF"/>
          <w:sz w:val="20"/>
          <w:szCs w:val="20"/>
        </w:rPr>
        <w:t>www.shift-journal.org/</w:t>
      </w:r>
      <w:r>
        <w:tab/>
      </w:r>
      <w:r>
        <w:rPr>
          <w:b/>
          <w:bCs/>
          <w:color w:val="D06A18"/>
          <w:sz w:val="24"/>
          <w:szCs w:val="24"/>
        </w:rPr>
        <w:t>Elsevoid</w:t>
      </w:r>
      <w:r>
        <w:rPr>
          <w:b/>
          <w:bCs/>
          <w:color w:val="D06A18"/>
          <w:sz w:val="24"/>
          <w:szCs w:val="24"/>
          <w:vertAlign w:val="superscript"/>
        </w:rPr>
        <w:t>™</w:t>
      </w:r>
      <w:r>
        <w:rPr>
          <w:b/>
          <w:bCs/>
          <w:color w:val="666666"/>
          <w:sz w:val="32"/>
          <w:szCs w:val="32"/>
        </w:rPr>
        <w:t xml:space="preserve"> </w:t>
      </w:r>
      <w:r>
        <w:rPr>
          <w:b/>
          <w:bCs/>
          <w:color w:val="666666"/>
          <w:sz w:val="21"/>
          <w:szCs w:val="21"/>
        </w:rPr>
        <w:t>|</w:t>
      </w:r>
      <w:r>
        <w:rPr>
          <w:color w:val="666666"/>
          <w:sz w:val="21"/>
          <w:szCs w:val="21"/>
        </w:rPr>
        <w:t xml:space="preserve"> </w:t>
      </w:r>
      <w:r>
        <w:rPr>
          <w:i/>
          <w:iCs/>
          <w:color w:val="000000" w:themeColor="text1"/>
          <w:sz w:val="21"/>
          <w:szCs w:val="21"/>
          <w14:textFill>
            <w14:solidFill>
              <w14:schemeClr w14:val="tx1"/>
            </w14:solidFill>
          </w14:textFill>
        </w:rPr>
        <w:t>SoloDirec</w:t>
      </w:r>
      <w:r>
        <w:rPr>
          <w:i/>
          <w:iCs/>
          <w:color w:val="666666"/>
          <w:sz w:val="21"/>
          <w:szCs w:val="21"/>
        </w:rPr>
        <w:t xml:space="preserve">t </w:t>
      </w:r>
      <w:r>
        <w:rPr>
          <w:i/>
          <w:iCs/>
          <w:color w:val="F79646" w:themeColor="accent6"/>
          <w14:textFill>
            <w14:solidFill>
              <w14:schemeClr w14:val="accent6"/>
            </w14:solidFill>
          </w14:textFill>
        </w:rPr>
        <w:t>◆</w:t>
      </w:r>
    </w:p>
    <w:p>
      <w:pPr>
        <w:pBdr>
          <w:top w:val="none" w:color="auto" w:sz="0" w:space="1"/>
          <w:left w:val="none" w:color="auto" w:sz="0" w:space="4"/>
          <w:bottom w:val="single" w:color="8B3A8B" w:sz="12" w:space="1"/>
          <w:right w:val="none" w:color="auto" w:sz="0" w:space="4"/>
        </w:pBdr>
        <w:spacing w:after="40" w:line="120" w:lineRule="auto"/>
        <w:rPr>
          <w:b/>
          <w:bCs/>
        </w:rPr>
      </w:pPr>
    </w:p>
    <w:p>
      <w:pPr>
        <w:pBdr>
          <w:top w:val="none" w:color="auto" w:sz="0" w:space="1"/>
          <w:left w:val="none" w:color="auto" w:sz="0" w:space="4"/>
          <w:bottom w:val="single" w:color="auto" w:sz="4" w:space="1"/>
          <w:right w:val="none" w:color="auto" w:sz="0" w:space="4"/>
        </w:pBdr>
        <w:tabs>
          <w:tab w:val="right" w:pos="9866"/>
        </w:tabs>
        <w:spacing w:after="40" w:line="288" w:lineRule="auto"/>
        <w:rPr>
          <w:rFonts w:hint="default" w:eastAsia="宋体"/>
          <w:color w:val="262626" w:themeColor="text1" w:themeTint="D9"/>
          <w:sz w:val="18"/>
          <w:szCs w:val="18"/>
          <w:lang w:val="en-US" w:eastAsia="zh-CN"/>
          <w14:textFill>
            <w14:solidFill>
              <w14:schemeClr w14:val="tx1">
                <w14:lumMod w14:val="85000"/>
                <w14:lumOff w14:val="15000"/>
              </w14:schemeClr>
            </w14:solidFill>
          </w14:textFill>
        </w:rPr>
      </w:pPr>
      <w:r>
        <w:rPr>
          <w:b/>
          <w:bCs/>
          <w:i/>
          <w:iCs/>
          <w:color w:val="8B3A8B"/>
          <w:sz w:val="24"/>
          <w:szCs w:val="24"/>
        </w:rPr>
        <w:t>Sheer Honesty In Form and Thought (SHIFT)</w:t>
      </w:r>
      <w:r>
        <w:tab/>
      </w:r>
      <w:r>
        <w:rPr>
          <w:color w:val="262626" w:themeColor="text1" w:themeTint="D9"/>
          <w:sz w:val="18"/>
          <w:szCs w:val="18"/>
          <w14:textFill>
            <w14:solidFill>
              <w14:schemeClr w14:val="tx1">
                <w14:lumMod w14:val="85000"/>
                <w14:lumOff w14:val="15000"/>
              </w14:schemeClr>
            </w14:solidFill>
          </w14:textFill>
        </w:rPr>
        <w:t>© SHIFT 2026 · DOI: 10.1016/j.shift.</w:t>
      </w:r>
      <w:r>
        <w:rPr>
          <w:rFonts w:hint="eastAsia" w:eastAsia="宋体"/>
          <w:color w:val="262626" w:themeColor="text1" w:themeTint="D9"/>
          <w:sz w:val="18"/>
          <w:szCs w:val="18"/>
          <w:lang w:val="en-US" w:eastAsia="zh-CN"/>
          <w14:textFill>
            <w14:solidFill>
              <w14:schemeClr w14:val="tx1">
                <w14:lumMod w14:val="85000"/>
                <w14:lumOff w14:val="15000"/>
              </w14:schemeClr>
            </w14:solidFill>
          </w14:textFill>
        </w:rPr>
        <w:t>3008</w:t>
      </w:r>
      <w:r>
        <w:rPr>
          <w:color w:val="262626" w:themeColor="text1" w:themeTint="D9"/>
          <w:sz w:val="18"/>
          <w:szCs w:val="18"/>
          <w14:textFill>
            <w14:solidFill>
              <w14:schemeClr w14:val="tx1">
                <w14:lumMod w14:val="85000"/>
                <w14:lumOff w14:val="15000"/>
              </w14:schemeClr>
            </w14:solidFill>
          </w14:textFill>
        </w:rPr>
        <w:t>.</w:t>
      </w:r>
      <w:r>
        <w:rPr>
          <w:rFonts w:hint="eastAsia" w:eastAsia="宋体"/>
          <w:color w:val="262626" w:themeColor="text1" w:themeTint="D9"/>
          <w:sz w:val="18"/>
          <w:szCs w:val="18"/>
          <w:lang w:val="en-US" w:eastAsia="zh-CN"/>
          <w14:textFill>
            <w14:solidFill>
              <w14:schemeClr w14:val="tx1">
                <w14:lumMod w14:val="85000"/>
                <w14:lumOff w14:val="15000"/>
              </w14:schemeClr>
            </w14:solidFill>
          </w14:textFill>
        </w:rPr>
        <w:t>2026</w:t>
      </w:r>
    </w:p>
    <w:p>
      <w:pPr>
        <w:tabs>
          <w:tab w:val="right" w:pos="9866"/>
        </w:tabs>
        <w:spacing w:before="120" w:beforeLines="50" w:after="160"/>
        <w:rPr>
          <w:sz w:val="21"/>
          <w:szCs w:val="21"/>
        </w:rPr>
      </w:pPr>
      <w:r>
        <w:rPr>
          <w:i/>
          <w:iCs/>
          <w:color w:val="262626" w:themeColor="text1" w:themeTint="D9"/>
          <w:sz w:val="20"/>
          <w:szCs w:val="20"/>
          <w14:textFill>
            <w14:solidFill>
              <w14:schemeClr w14:val="tx1">
                <w14:lumMod w14:val="85000"/>
                <w14:lumOff w14:val="15000"/>
              </w14:schemeClr>
            </w14:solidFill>
          </w14:textFill>
        </w:rPr>
        <w:t>Research Article / Original Paper</w:t>
      </w:r>
      <w:r>
        <w:rPr>
          <w:color w:val="262626" w:themeColor="text1" w:themeTint="D9"/>
          <w:sz w:val="18"/>
          <w:szCs w:val="18"/>
          <w14:textFill>
            <w14:solidFill>
              <w14:schemeClr w14:val="tx1">
                <w14:lumMod w14:val="85000"/>
                <w14:lumOff w14:val="15000"/>
              </w14:schemeClr>
            </w14:solidFill>
          </w14:textFill>
        </w:rPr>
        <w:tab/>
      </w:r>
      <w:r>
        <w:rPr>
          <w:color w:val="262626" w:themeColor="text1" w:themeTint="D9"/>
          <w:sz w:val="20"/>
          <w:szCs w:val="20"/>
          <w14:textFill>
            <w14:solidFill>
              <w14:schemeClr w14:val="tx1">
                <w14:lumMod w14:val="85000"/>
                <w14:lumOff w14:val="15000"/>
              </w14:schemeClr>
            </w14:solidFill>
          </w14:textFill>
        </w:rPr>
        <w:t xml:space="preserve">SHIFT 1 (2026) </w:t>
      </w:r>
      <w:r>
        <w:rPr>
          <w:rFonts w:hint="eastAsia" w:eastAsia="宋体"/>
          <w:color w:val="262626" w:themeColor="text1" w:themeTint="D9"/>
          <w:sz w:val="20"/>
          <w:szCs w:val="20"/>
          <w14:textFill>
            <w14:solidFill>
              <w14:schemeClr w14:val="tx1">
                <w14:lumMod w14:val="85000"/>
                <w14:lumOff w14:val="15000"/>
              </w14:schemeClr>
            </w14:solidFill>
          </w14:textFill>
        </w:rPr>
        <w:t>xx</w:t>
      </w:r>
      <w:r>
        <w:rPr>
          <w:color w:val="262626" w:themeColor="text1" w:themeTint="D9"/>
          <w:sz w:val="20"/>
          <w:szCs w:val="20"/>
          <w14:textFill>
            <w14:solidFill>
              <w14:schemeClr w14:val="tx1">
                <w14:lumMod w14:val="85000"/>
                <w14:lumOff w14:val="15000"/>
              </w14:schemeClr>
            </w14:solidFill>
          </w14:textFill>
        </w:rPr>
        <w:t>–</w:t>
      </w:r>
      <w:r>
        <w:rPr>
          <w:rFonts w:hint="eastAsia" w:eastAsia="宋体"/>
          <w:color w:val="262626" w:themeColor="text1" w:themeTint="D9"/>
          <w:sz w:val="20"/>
          <w:szCs w:val="20"/>
          <w14:textFill>
            <w14:solidFill>
              <w14:schemeClr w14:val="tx1">
                <w14:lumMod w14:val="85000"/>
                <w14:lumOff w14:val="15000"/>
              </w14:schemeClr>
            </w14:solidFill>
          </w14:textFill>
        </w:rPr>
        <w:t>xx</w:t>
      </w:r>
    </w:p>
    <w:p>
      <w:pPr>
        <w:keepNext w:val="0"/>
        <w:keepLines w:val="0"/>
        <w:pageBreakBefore w:val="0"/>
        <w:widowControl w:val="0"/>
        <w:kinsoku/>
        <w:wordWrap/>
        <w:overflowPunct/>
        <w:topLinePunct w:val="0"/>
        <w:autoSpaceDE/>
        <w:autoSpaceDN/>
        <w:bidi w:val="0"/>
        <w:adjustRightInd/>
        <w:snapToGrid/>
        <w:spacing w:before="361" w:beforeLines="100" w:after="80"/>
        <w:jc w:val="center"/>
        <w:textAlignment w:val="auto"/>
        <w:rPr>
          <w:sz w:val="21"/>
          <w:szCs w:val="21"/>
        </w:rPr>
      </w:pPr>
      <w:r>
        <w:rPr>
          <w:b/>
          <w:bCs/>
          <w:i/>
          <w:iCs/>
          <w:sz w:val="32"/>
          <w:szCs w:val="32"/>
        </w:rPr>
        <w:t>English Title of Paper: A Subtitle That Sounds Impressively Academic</w:t>
      </w:r>
    </w:p>
    <w:p>
      <w:pPr>
        <w:spacing w:after="160"/>
        <w:jc w:val="center"/>
        <w:rPr>
          <w:rFonts w:eastAsia="宋体"/>
          <w:sz w:val="21"/>
          <w:szCs w:val="21"/>
        </w:rPr>
      </w:pPr>
      <w:r>
        <w:rPr>
          <w:rFonts w:eastAsia="宋体"/>
          <w:b/>
          <w:bCs/>
          <w:sz w:val="28"/>
          <w:szCs w:val="28"/>
        </w:rPr>
        <w:t>中文标题：与英文标题对应的中文版本，同样严肃且不明所以</w:t>
      </w:r>
    </w:p>
    <w:p>
      <w:pPr>
        <w:spacing w:after="60" w:line="288" w:lineRule="auto"/>
        <w:jc w:val="center"/>
        <w:rPr>
          <w:rFonts w:eastAsia="宋体"/>
          <w:sz w:val="22"/>
          <w:szCs w:val="22"/>
        </w:rPr>
      </w:pPr>
      <w:r>
        <w:rPr>
          <w:rFonts w:eastAsia="宋体"/>
          <w:sz w:val="22"/>
          <w:szCs w:val="22"/>
        </w:rPr>
        <w:t>作者笔名</w:t>
      </w:r>
    </w:p>
    <w:p>
      <w:pPr>
        <w:spacing w:after="60" w:line="288" w:lineRule="auto"/>
        <w:jc w:val="center"/>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机构一全称，部门名称</w:t>
      </w:r>
    </w:p>
    <w:p>
      <w:pPr>
        <w:spacing w:after="20" w:line="288" w:lineRule="auto"/>
        <w:jc w:val="center"/>
        <w:rPr>
          <w:rFonts w:eastAsia="宋体"/>
          <w:color w:val="000000" w:themeColor="text1"/>
          <w:sz w:val="21"/>
          <w:szCs w:val="21"/>
          <w14:textFill>
            <w14:solidFill>
              <w14:schemeClr w14:val="tx1"/>
            </w14:solidFill>
          </w14:textFill>
        </w:rPr>
      </w:pPr>
      <w:r>
        <w:rPr>
          <w:rFonts w:eastAsia="宋体"/>
          <w:color w:val="000000" w:themeColor="text1"/>
          <w14:textFill>
            <w14:solidFill>
              <w14:schemeClr w14:val="tx1"/>
            </w14:solidFill>
          </w14:textFill>
        </w:rPr>
        <w:t>Received DD Month YYYY;   Accepted DD Month YYYY;   Available online DD Month YYYY</w:t>
      </w:r>
    </w:p>
    <w:p>
      <w:pPr>
        <w:spacing w:before="120" w:beforeLines="50" w:after="40"/>
        <w:jc w:val="center"/>
        <w:rPr>
          <w:rFonts w:eastAsia="宋体"/>
          <w:color w:val="000000" w:themeColor="text1"/>
          <w14:textFill>
            <w14:solidFill>
              <w14:schemeClr w14:val="tx1"/>
            </w14:solidFill>
          </w14:textFill>
        </w:rPr>
      </w:pPr>
      <w:r>
        <w:rPr>
          <w:rFonts w:eastAsia="宋体"/>
          <w:b/>
          <w:bCs/>
          <w:color w:val="000000" w:themeColor="text1"/>
          <w:sz w:val="18"/>
          <w:szCs w:val="18"/>
          <w14:textFill>
            <w14:solidFill>
              <w14:schemeClr w14:val="tx1"/>
            </w14:solidFill>
          </w14:textFill>
        </w:rPr>
        <w:t>基金项目：</w:t>
      </w:r>
      <w:r>
        <w:rPr>
          <w:rFonts w:eastAsia="宋体"/>
          <w:color w:val="000000" w:themeColor="text1"/>
          <w:sz w:val="18"/>
          <w:szCs w:val="18"/>
          <w14:textFill>
            <w14:solidFill>
              <w14:schemeClr w14:val="tx1"/>
            </w14:solidFill>
          </w14:textFill>
        </w:rPr>
        <w:t>如有</w:t>
      </w:r>
    </w:p>
    <w:p>
      <w:pPr>
        <w:pBdr>
          <w:bottom w:val="single" w:color="8B3A8B" w:sz="6" w:space="1"/>
        </w:pBdr>
        <w:spacing w:before="10" w:after="160" w:line="120" w:lineRule="auto"/>
        <w:rPr>
          <w:rFonts w:eastAsia="宋体"/>
          <w:color w:val="000000" w:themeColor="text1"/>
          <w14:textFill>
            <w14:solidFill>
              <w14:schemeClr w14:val="tx1"/>
            </w14:solidFill>
          </w14:textFill>
        </w:rPr>
      </w:pPr>
    </w:p>
    <w:p>
      <w:pPr>
        <w:spacing w:after="100"/>
        <w:rPr>
          <w:rFonts w:eastAsia="宋体"/>
          <w:color w:val="000000" w:themeColor="text1"/>
          <w:sz w:val="22"/>
          <w:szCs w:val="22"/>
          <w14:textFill>
            <w14:solidFill>
              <w14:schemeClr w14:val="tx1"/>
            </w14:solidFill>
          </w14:textFill>
        </w:rPr>
      </w:pPr>
      <w:r>
        <w:rPr>
          <w:rFonts w:eastAsia="宋体"/>
          <w:b/>
          <w:bCs/>
          <w:color w:val="000000" w:themeColor="text1"/>
          <w:sz w:val="24"/>
          <w:szCs w:val="24"/>
          <w14:textFill>
            <w14:solidFill>
              <w14:schemeClr w14:val="tx1"/>
            </w14:solidFill>
          </w14:textFill>
        </w:rPr>
        <w:t>摘要 / Abstract</w:t>
      </w:r>
    </w:p>
    <w:p>
      <w:pPr>
        <w:spacing w:after="140"/>
        <w:rPr>
          <w:rFonts w:eastAsia="宋体"/>
          <w:color w:val="000000" w:themeColor="text1"/>
          <w:sz w:val="22"/>
          <w:szCs w:val="22"/>
          <w14:textFill>
            <w14:solidFill>
              <w14:schemeClr w14:val="tx1"/>
            </w14:solidFill>
          </w14:textFill>
        </w:rPr>
      </w:pPr>
      <w:r>
        <w:rPr>
          <w:rFonts w:eastAsia="宋体"/>
          <w:color w:val="000000" w:themeColor="text1"/>
          <w:sz w:val="21"/>
          <w:szCs w:val="21"/>
          <w14:textFill>
            <w14:solidFill>
              <w14:schemeClr w14:val="tx1"/>
            </w14:solidFill>
          </w14:textFill>
        </w:rPr>
        <w:t>在此写作中文摘要。摘要应包含研究背景、研究问题、方法、主要发现及结论，通常 200–300 字。注意：摘要不得出现参考文献编号，且应能独立阅读。</w:t>
      </w:r>
    </w:p>
    <w:p>
      <w:pPr>
        <w:spacing w:before="0" w:after="0"/>
        <w:rPr>
          <w:rFonts w:eastAsia="宋体"/>
          <w:color w:val="000000" w:themeColor="text1"/>
          <w:sz w:val="22"/>
          <w:szCs w:val="22"/>
          <w14:textFill>
            <w14:solidFill>
              <w14:schemeClr w14:val="tx1"/>
            </w14:solidFill>
          </w14:textFill>
        </w:rPr>
      </w:pPr>
      <w:r>
        <w:rPr>
          <w:rFonts w:eastAsia="宋体"/>
          <w:b/>
          <w:bCs/>
          <w:color w:val="000000" w:themeColor="text1"/>
          <w:sz w:val="21"/>
          <w:szCs w:val="21"/>
          <w14:textFill>
            <w14:solidFill>
              <w14:schemeClr w14:val="tx1"/>
            </w14:solidFill>
          </w14:textFill>
        </w:rPr>
        <w:t>关键词 / Keywords：</w:t>
      </w:r>
      <w:r>
        <w:rPr>
          <w:rFonts w:eastAsia="宋体"/>
          <w:color w:val="000000" w:themeColor="text1"/>
          <w:sz w:val="21"/>
          <w:szCs w:val="21"/>
          <w14:textFill>
            <w14:solidFill>
              <w14:schemeClr w14:val="tx1"/>
            </w14:solidFill>
          </w14:textFill>
        </w:rPr>
        <w:t>关键词一；关键词二；关键词三；关键词四；关键词五（3–8 个）</w:t>
      </w:r>
    </w:p>
    <w:p>
      <w:pPr>
        <w:keepNext w:val="0"/>
        <w:keepLines w:val="0"/>
        <w:pageBreakBefore w:val="0"/>
        <w:widowControl w:val="0"/>
        <w:pBdr>
          <w:bottom w:val="single" w:color="AAAAAA" w:sz="2" w:space="1"/>
        </w:pBdr>
        <w:kinsoku/>
        <w:wordWrap/>
        <w:overflowPunct/>
        <w:topLinePunct w:val="0"/>
        <w:autoSpaceDE/>
        <w:autoSpaceDN/>
        <w:bidi w:val="0"/>
        <w:adjustRightInd/>
        <w:snapToGrid/>
        <w:spacing w:before="40" w:after="40" w:line="120" w:lineRule="auto"/>
        <w:textAlignment w:val="auto"/>
        <w:rPr>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20" w:lineRule="auto"/>
        <w:textAlignment w:val="auto"/>
        <w:sectPr>
          <w:footerReference r:id="rId5" w:type="first"/>
          <w:headerReference r:id="rId3" w:type="default"/>
          <w:footerReference r:id="rId4" w:type="default"/>
          <w:type w:val="continuous"/>
          <w:pgSz w:w="11906" w:h="16838"/>
          <w:pgMar w:top="720" w:right="1020" w:bottom="720" w:left="1020" w:header="708" w:footer="708" w:gutter="0"/>
          <w:cols w:space="720" w:num="1"/>
          <w:titlePg/>
          <w:docGrid w:linePitch="360" w:charSpace="0"/>
        </w:sectPr>
      </w:pPr>
    </w:p>
    <w:p>
      <w:pPr>
        <w:pBdr>
          <w:bottom w:val="single" w:color="AAAAAA" w:sz="2" w:space="3"/>
        </w:pBdr>
        <w:spacing w:before="12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1. 引言 / Introduction</w:t>
      </w:r>
    </w:p>
    <w:p>
      <w:pPr>
        <w:spacing w:after="80"/>
        <w:ind w:firstLine="420" w:firstLineChars="20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引言正文：介绍研究背景、现实问题与学术意义。指出现有文献的不足，阐明本文的切入点与贡献。结尾处简述文章结构安排。约 300–500 字。</w:t>
      </w:r>
    </w:p>
    <w:p>
      <w:pPr>
        <w:pBdr>
          <w:bottom w:val="single" w:color="AAAAAA" w:sz="2" w:space="3"/>
        </w:pBdr>
        <w:spacing w:before="24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2. 理论框架 / Theoretical Framework</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 xml:space="preserve">2.1 </w:t>
      </w:r>
      <w:r>
        <w:rPr>
          <w:rFonts w:hint="eastAsia" w:eastAsia="宋体"/>
          <w:b/>
          <w:bCs/>
          <w:color w:val="000000" w:themeColor="text1"/>
          <w:sz w:val="21"/>
          <w:szCs w:val="21"/>
          <w14:textFill>
            <w14:solidFill>
              <w14:schemeClr w14:val="tx1"/>
            </w14:solidFill>
          </w14:textFill>
        </w:rPr>
        <w:t>二级标题</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陈述核心理论命题，引用经典文献，说明其如何适用于本文的分析对象。如涉及核心公式，在此处以行间公式插入。</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 xml:space="preserve">2.2 </w:t>
      </w:r>
      <w:r>
        <w:rPr>
          <w:rFonts w:hint="eastAsia"/>
          <w:b/>
          <w:bCs/>
          <w:color w:val="000000" w:themeColor="text1"/>
          <w:sz w:val="21"/>
          <w:szCs w:val="21"/>
          <w14:textFill>
            <w14:solidFill>
              <w14:schemeClr w14:val="tx1"/>
            </w14:solidFill>
          </w14:textFill>
        </w:rPr>
        <w:t>二级标题</w:t>
      </w:r>
      <w:r>
        <w:rPr>
          <w:b/>
          <w:bCs/>
          <w:color w:val="000000" w:themeColor="text1"/>
          <w:sz w:val="21"/>
          <w:szCs w:val="21"/>
          <w14:textFill>
            <w14:solidFill>
              <w14:schemeClr w14:val="tx1"/>
            </w14:solidFill>
          </w14:textFill>
        </w:rPr>
        <w:t xml:space="preserve"> </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子理论二正文：继续构建理论框架，说明多个理论之间的内在逻辑联系，以及本文对标准理论所做的修正或扩展。</w:t>
      </w:r>
    </w:p>
    <w:p>
      <w:pPr>
        <w:pBdr>
          <w:bottom w:val="single" w:color="AAAAAA" w:sz="2" w:space="3"/>
        </w:pBdr>
        <w:spacing w:before="24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3. 研究假设 / Research Hypotheses</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命题总体陈述：提出核心命题及可检验假设 。每条假设应与理论框架直接对应</w:t>
      </w:r>
    </w:p>
    <w:p>
      <w:pPr>
        <w:pBdr>
          <w:bottom w:val="single" w:color="AAAAAA" w:sz="2" w:space="3"/>
        </w:pBdr>
        <w:spacing w:before="24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4. 研究方法 / Methodology</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 xml:space="preserve">4.1 </w:t>
      </w:r>
      <w:r>
        <w:rPr>
          <w:rFonts w:hint="eastAsia"/>
          <w:b/>
          <w:bCs/>
          <w:color w:val="000000" w:themeColor="text1"/>
          <w:sz w:val="21"/>
          <w:szCs w:val="21"/>
          <w14:textFill>
            <w14:solidFill>
              <w14:schemeClr w14:val="tx1"/>
            </w14:solidFill>
          </w14:textFill>
        </w:rPr>
        <w:t>二级标题</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样本来源、招募渠道、纳入/排除标准、以及基本特征描述。</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 xml:space="preserve">4.2 </w:t>
      </w:r>
      <w:r>
        <w:rPr>
          <w:rFonts w:hint="eastAsia"/>
          <w:b/>
          <w:bCs/>
          <w:color w:val="000000" w:themeColor="text1"/>
          <w:sz w:val="21"/>
          <w:szCs w:val="21"/>
          <w14:textFill>
            <w14:solidFill>
              <w14:schemeClr w14:val="tx1"/>
            </w14:solidFill>
          </w14:textFill>
        </w:rPr>
        <w:t>二级标题</w:t>
      </w:r>
    </w:p>
    <w:p>
      <w:pPr>
        <w:spacing w:after="80"/>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介绍因变量量表及自变量的操作化定义与测量方式。</w:t>
      </w:r>
    </w:p>
    <w:p>
      <w:pPr>
        <w:spacing w:after="80"/>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介绍因变量量表及自变量的操作化定义与测量方式。</w:t>
      </w:r>
    </w:p>
    <w:p>
      <w:pPr>
        <w:pBdr>
          <w:bottom w:val="single" w:color="AAAAAA" w:sz="2" w:space="3"/>
        </w:pBdr>
        <w:spacing w:before="12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5. 实证结果 / Empirical Results</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 xml:space="preserve">5.1 </w:t>
      </w:r>
      <w:r>
        <w:rPr>
          <w:rFonts w:hint="eastAsia"/>
          <w:b/>
          <w:bCs/>
          <w:color w:val="000000" w:themeColor="text1"/>
          <w:sz w:val="21"/>
          <w:szCs w:val="21"/>
          <w14:textFill>
            <w14:solidFill>
              <w14:schemeClr w14:val="tx1"/>
            </w14:solidFill>
          </w14:textFill>
        </w:rPr>
        <w:t>二级标题</w:t>
      </w:r>
      <w:r>
        <w:rPr>
          <w:b/>
          <w:bCs/>
          <w:color w:val="000000" w:themeColor="text1"/>
          <w:sz w:val="21"/>
          <w:szCs w:val="21"/>
          <w14:textFill>
            <w14:solidFill>
              <w14:schemeClr w14:val="tx1"/>
            </w14:solidFill>
          </w14:textFill>
        </w:rPr>
        <w:t xml:space="preserve"> </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主效应结果陈述：报告核心回归系数、显著性水平及方向，结合图表进行说明。</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如需引用图表，图题置于图下方，表题置于表上方；图表跨栏全宽置于相关文字之后。</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5.2 子结果二</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继续报告其余假设的验证结果，说明系数大小、置信区间及实质意义。</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 xml:space="preserve">5.3 子结果三 </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追踪数据或模拟结果汇报，结合附图作进一步说明。</w:t>
      </w:r>
    </w:p>
    <w:p>
      <w:pPr>
        <w:pBdr>
          <w:bottom w:val="single" w:color="AAAAAA" w:sz="2" w:space="3"/>
        </w:pBdr>
        <w:spacing w:before="24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6. 讨论 / Discussion</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6.1 讨论主题一</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解释实证结果的内在机制，与既有文献的异同，以及结果对理论框架的修正或支持。</w:t>
      </w:r>
    </w:p>
    <w:p>
      <w:pPr>
        <w:spacing w:before="160" w:after="60"/>
        <w:rPr>
          <w:color w:val="000000" w:themeColor="text1"/>
          <w:sz w:val="22"/>
          <w:szCs w:val="22"/>
          <w14:textFill>
            <w14:solidFill>
              <w14:schemeClr w14:val="tx1"/>
            </w14:solidFill>
          </w14:textFill>
        </w:rPr>
      </w:pPr>
      <w:r>
        <w:rPr>
          <w:b/>
          <w:bCs/>
          <w:color w:val="000000" w:themeColor="text1"/>
          <w:sz w:val="21"/>
          <w:szCs w:val="21"/>
          <w14:textFill>
            <w14:solidFill>
              <w14:schemeClr w14:val="tx1"/>
            </w14:solidFill>
          </w14:textFill>
        </w:rPr>
        <w:t>6.2 讨论主题二</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研究局限性：样本特征、测量误差、因果识别的潜在缺陷等，以及对结论可推广性的影响。</w:t>
      </w:r>
    </w:p>
    <w:p>
      <w:pPr>
        <w:pBdr>
          <w:bottom w:val="single" w:color="AAAAAA" w:sz="2" w:space="3"/>
        </w:pBdr>
        <w:spacing w:before="240" w:after="80"/>
        <w:rPr>
          <w:color w:val="000000" w:themeColor="text1"/>
          <w:sz w:val="22"/>
          <w:szCs w:val="22"/>
          <w14:textFill>
            <w14:solidFill>
              <w14:schemeClr w14:val="tx1"/>
            </w14:solidFill>
          </w14:textFill>
        </w:rPr>
      </w:pPr>
      <w:r>
        <w:rPr>
          <w:b/>
          <w:bCs/>
          <w:color w:val="000000" w:themeColor="text1"/>
          <w:sz w:val="24"/>
          <w:szCs w:val="24"/>
          <w14:textFill>
            <w14:solidFill>
              <w14:schemeClr w14:val="tx1"/>
            </w14:solidFill>
          </w14:textFill>
        </w:rPr>
        <w:t>7. 结论 / Conclusion</w:t>
      </w:r>
    </w:p>
    <w:p>
      <w:pPr>
        <w:spacing w:after="80"/>
        <w:ind w:firstLine="42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核心发现与理论贡献。说明对实践或政策的启示。对未来研究方向提出具体建议。</w:t>
      </w:r>
    </w:p>
    <w:p>
      <w:pPr>
        <w:pBdr>
          <w:bottom w:val="single" w:color="AAAAAA" w:sz="2" w:space="3"/>
        </w:pBdr>
        <w:spacing w:before="240" w:after="80"/>
        <w:rPr>
          <w:color w:val="000000" w:themeColor="text1"/>
          <w:sz w:val="21"/>
          <w:szCs w:val="21"/>
          <w14:textFill>
            <w14:solidFill>
              <w14:schemeClr w14:val="tx1"/>
            </w14:solidFill>
          </w14:textFill>
        </w:rPr>
      </w:pPr>
      <w:r>
        <w:rPr>
          <w:b/>
          <w:bCs/>
          <w:color w:val="000000" w:themeColor="text1"/>
          <w:sz w:val="22"/>
          <w:szCs w:val="22"/>
          <w14:textFill>
            <w14:solidFill>
              <w14:schemeClr w14:val="tx1"/>
            </w14:solidFill>
          </w14:textFill>
        </w:rPr>
        <w:t>参考文献 / References</w:t>
      </w:r>
    </w:p>
    <w:p>
      <w:pPr>
        <w:spacing w:after="4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 xml:space="preserve">Author, A. A. (1970). Title of article. </w:t>
      </w:r>
      <w:r>
        <w:rPr>
          <w:i/>
          <w:iCs/>
          <w:color w:val="000000" w:themeColor="text1"/>
          <w:sz w:val="21"/>
          <w:szCs w:val="21"/>
          <w14:textFill>
            <w14:solidFill>
              <w14:schemeClr w14:val="tx1"/>
            </w14:solidFill>
          </w14:textFill>
        </w:rPr>
        <w:t>Journal Name</w:t>
      </w:r>
      <w:r>
        <w:rPr>
          <w:color w:val="000000" w:themeColor="text1"/>
          <w:sz w:val="21"/>
          <w:szCs w:val="21"/>
          <w14:textFill>
            <w14:solidFill>
              <w14:schemeClr w14:val="tx1"/>
            </w14:solidFill>
          </w14:textFill>
        </w:rPr>
        <w:t xml:space="preserve">, </w:t>
      </w:r>
      <w:r>
        <w:rPr>
          <w:i/>
          <w:iCs/>
          <w:color w:val="000000" w:themeColor="text1"/>
          <w:sz w:val="21"/>
          <w:szCs w:val="21"/>
          <w14:textFill>
            <w14:solidFill>
              <w14:schemeClr w14:val="tx1"/>
            </w14:solidFill>
          </w14:textFill>
        </w:rPr>
        <w:t>84</w:t>
      </w:r>
      <w:r>
        <w:rPr>
          <w:color w:val="000000" w:themeColor="text1"/>
          <w:sz w:val="21"/>
          <w:szCs w:val="21"/>
          <w14:textFill>
            <w14:solidFill>
              <w14:schemeClr w14:val="tx1"/>
            </w14:solidFill>
          </w14:textFill>
        </w:rPr>
        <w:t>(3), 488–500.</w:t>
      </w:r>
    </w:p>
    <w:p>
      <w:pPr>
        <w:spacing w:after="4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 xml:space="preserve">Author, B. B., &amp; Author, C. C. (1979). Title of article. </w:t>
      </w:r>
      <w:r>
        <w:rPr>
          <w:i/>
          <w:iCs/>
          <w:color w:val="000000" w:themeColor="text1"/>
          <w:sz w:val="21"/>
          <w:szCs w:val="21"/>
          <w14:textFill>
            <w14:solidFill>
              <w14:schemeClr w14:val="tx1"/>
            </w14:solidFill>
          </w14:textFill>
        </w:rPr>
        <w:t>Another Journal</w:t>
      </w:r>
      <w:r>
        <w:rPr>
          <w:color w:val="000000" w:themeColor="text1"/>
          <w:sz w:val="21"/>
          <w:szCs w:val="21"/>
          <w14:textFill>
            <w14:solidFill>
              <w14:schemeClr w14:val="tx1"/>
            </w14:solidFill>
          </w14:textFill>
        </w:rPr>
        <w:t xml:space="preserve">, </w:t>
      </w:r>
      <w:r>
        <w:rPr>
          <w:i/>
          <w:iCs/>
          <w:color w:val="000000" w:themeColor="text1"/>
          <w:sz w:val="21"/>
          <w:szCs w:val="21"/>
          <w14:textFill>
            <w14:solidFill>
              <w14:schemeClr w14:val="tx1"/>
            </w14:solidFill>
          </w14:textFill>
        </w:rPr>
        <w:t>47</w:t>
      </w:r>
      <w:r>
        <w:rPr>
          <w:color w:val="000000" w:themeColor="text1"/>
          <w:sz w:val="21"/>
          <w:szCs w:val="21"/>
          <w14:textFill>
            <w14:solidFill>
              <w14:schemeClr w14:val="tx1"/>
            </w14:solidFill>
          </w14:textFill>
        </w:rPr>
        <w:t>(2), 263–291.</w:t>
      </w:r>
    </w:p>
    <w:p>
      <w:pPr>
        <w:spacing w:after="40"/>
        <w:rPr>
          <w:color w:val="000000" w:themeColor="text1"/>
          <w:sz w:val="22"/>
          <w:szCs w:val="22"/>
          <w14:textFill>
            <w14:solidFill>
              <w14:schemeClr w14:val="tx1"/>
            </w14:solidFill>
          </w14:textFill>
        </w:rPr>
      </w:pPr>
      <w:r>
        <w:rPr>
          <w:color w:val="000000" w:themeColor="text1"/>
          <w:sz w:val="21"/>
          <w:szCs w:val="21"/>
          <w14:textFill>
            <w14:solidFill>
              <w14:schemeClr w14:val="tx1"/>
            </w14:solidFill>
          </w14:textFill>
        </w:rPr>
        <w:t xml:space="preserve">Author, D. D. (1985). </w:t>
      </w:r>
      <w:r>
        <w:rPr>
          <w:i/>
          <w:iCs/>
          <w:color w:val="000000" w:themeColor="text1"/>
          <w:sz w:val="21"/>
          <w:szCs w:val="21"/>
          <w14:textFill>
            <w14:solidFill>
              <w14:schemeClr w14:val="tx1"/>
            </w14:solidFill>
          </w14:textFill>
        </w:rPr>
        <w:t>Title of Book</w:t>
      </w:r>
      <w:r>
        <w:rPr>
          <w:color w:val="000000" w:themeColor="text1"/>
          <w:sz w:val="21"/>
          <w:szCs w:val="21"/>
          <w14:textFill>
            <w14:solidFill>
              <w14:schemeClr w14:val="tx1"/>
            </w14:solidFill>
          </w14:textFill>
        </w:rPr>
        <w:t>. Publisher Name.</w:t>
      </w:r>
    </w:p>
    <w:p>
      <w:pPr>
        <w:pBdr>
          <w:bottom w:val="single" w:color="AAAAAA" w:sz="2" w:space="3"/>
        </w:pBdr>
        <w:spacing w:before="240" w:after="80"/>
        <w:rPr>
          <w:color w:val="000000" w:themeColor="text1"/>
          <w:sz w:val="21"/>
          <w:szCs w:val="21"/>
          <w14:textFill>
            <w14:solidFill>
              <w14:schemeClr w14:val="tx1"/>
            </w14:solidFill>
          </w14:textFill>
        </w:rPr>
      </w:pPr>
      <w:r>
        <w:rPr>
          <w:b/>
          <w:bCs/>
          <w:color w:val="000000" w:themeColor="text1"/>
          <w:sz w:val="22"/>
          <w:szCs w:val="22"/>
          <w14:textFill>
            <w14:solidFill>
              <w14:schemeClr w14:val="tx1"/>
            </w14:solidFill>
          </w14:textFill>
        </w:rPr>
        <w:t>致谢 / Acknowledgments</w:t>
      </w:r>
    </w:p>
    <w:p>
      <w:pPr>
        <w:spacing w:after="8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感谢数据提供方、评审意见、资助机构。</w:t>
      </w: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pPr>
    </w:p>
    <w:p>
      <w:pPr>
        <w:spacing w:after="80"/>
        <w:ind w:firstLine="420"/>
        <w:rPr>
          <w:color w:val="000000" w:themeColor="text1"/>
          <w:sz w:val="21"/>
          <w:szCs w:val="21"/>
          <w14:textFill>
            <w14:solidFill>
              <w14:schemeClr w14:val="tx1"/>
            </w14:solidFill>
          </w14:textFill>
        </w:rPr>
        <w:sectPr>
          <w:footerReference r:id="rId8" w:type="first"/>
          <w:headerReference r:id="rId6" w:type="default"/>
          <w:footerReference r:id="rId7" w:type="default"/>
          <w:type w:val="continuous"/>
          <w:pgSz w:w="11906" w:h="16838"/>
          <w:pgMar w:top="720" w:right="1020" w:bottom="720" w:left="1020" w:header="708" w:footer="708" w:gutter="0"/>
          <w:cols w:space="720" w:num="2"/>
          <w:docGrid w:linePitch="360" w:charSpace="0"/>
        </w:sectPr>
      </w:pPr>
    </w:p>
    <w:p>
      <w:pPr>
        <w:shd w:val="clear" w:color="auto" w:fill="F5F0FA"/>
        <w:spacing w:before="40" w:after="40"/>
        <w:jc w:val="left"/>
        <w:rPr>
          <w:sz w:val="21"/>
          <w:szCs w:val="21"/>
        </w:rPr>
      </w:pPr>
      <w:r>
        <w:rPr>
          <w:b/>
          <w:bCs/>
          <w:color w:val="A64E8E"/>
        </w:rPr>
        <w:t>【排版模板版权声明 / Template Copyright Notice】</w:t>
      </w:r>
    </w:p>
    <w:p>
      <w:pPr>
        <w:spacing w:before="60" w:after="60"/>
        <w:ind w:firstLine="400" w:firstLineChars="200"/>
        <w:rPr>
          <w:rFonts w:eastAsia="楷体"/>
          <w:color w:val="333333"/>
        </w:rPr>
      </w:pPr>
      <w:r>
        <w:rPr>
          <w:rFonts w:eastAsia="楷体"/>
          <w:color w:val="333333"/>
        </w:rPr>
        <w:t xml:space="preserve">本学术排版资产（涵盖底层代码、版式架构与视觉规范）系 </w:t>
      </w:r>
      <w:r>
        <w:rPr>
          <w:rFonts w:eastAsia="楷体"/>
          <w:i/>
          <w:iCs/>
          <w:color w:val="333333"/>
        </w:rPr>
        <w:t>Elsevoid</w:t>
      </w:r>
      <w:r>
        <w:rPr>
          <w:rFonts w:hint="eastAsia" w:eastAsia="楷体"/>
          <w:i/>
          <w:iCs/>
          <w:color w:val="333333"/>
        </w:rPr>
        <w:t xml:space="preserve"> </w:t>
      </w:r>
      <w:r>
        <w:rPr>
          <w:rFonts w:eastAsia="楷体"/>
          <w:i/>
          <w:iCs/>
          <w:color w:val="333333"/>
          <w:sz w:val="21"/>
          <w:szCs w:val="21"/>
          <w:vertAlign w:val="superscript"/>
        </w:rPr>
        <w:t>®</w:t>
      </w:r>
      <w:r>
        <w:rPr>
          <w:rFonts w:eastAsia="楷体"/>
          <w:i/>
          <w:iCs/>
          <w:color w:val="333333"/>
        </w:rPr>
        <w:t xml:space="preserve"> </w:t>
      </w:r>
      <w:r>
        <w:rPr>
          <w:rFonts w:eastAsia="楷体"/>
          <w:color w:val="333333"/>
        </w:rPr>
        <w:t>独家专有财产。其完整著作权及知识产权依法归属于</w:t>
      </w:r>
      <w:r>
        <w:rPr>
          <w:rFonts w:eastAsia="楷体"/>
          <w:i/>
          <w:iCs/>
          <w:color w:val="333333"/>
        </w:rPr>
        <w:t>Elsevoid</w:t>
      </w:r>
      <w:r>
        <w:rPr>
          <w:rFonts w:hint="eastAsia" w:eastAsia="楷体"/>
          <w:i/>
          <w:iCs/>
          <w:color w:val="333333"/>
        </w:rPr>
        <w:t xml:space="preserve"> </w:t>
      </w:r>
      <w:r>
        <w:rPr>
          <w:rFonts w:eastAsia="楷体"/>
          <w:i/>
          <w:iCs/>
          <w:color w:val="333333"/>
          <w:sz w:val="21"/>
          <w:szCs w:val="21"/>
          <w:vertAlign w:val="superscript"/>
        </w:rPr>
        <w:t>®</w:t>
      </w:r>
      <w:r>
        <w:rPr>
          <w:rFonts w:eastAsia="楷体"/>
          <w:color w:val="333333"/>
        </w:rPr>
        <w:t>编辑委员会高级执行主编</w:t>
      </w:r>
      <w:r>
        <w:rPr>
          <w:rFonts w:eastAsia="楷体"/>
          <w:b/>
          <w:bCs/>
          <w:i/>
          <w:iCs/>
          <w:color w:val="333333"/>
        </w:rPr>
        <w:t xml:space="preserve"> </w:t>
      </w:r>
      <w:r>
        <w:rPr>
          <w:b/>
          <w:bCs/>
          <w:i/>
          <w:iCs/>
          <w:color w:val="C46FA2"/>
        </w:rPr>
        <w:t xml:space="preserve">S. Mecha-Meow Steel P. </w:t>
      </w:r>
      <w:r>
        <w:rPr>
          <w:rFonts w:eastAsia="楷体"/>
          <w:color w:val="333333"/>
        </w:rPr>
        <w:t>独立享有，受《伯尔尼保护文学和艺术作品公约》及国际通用知识产权法律体系严格保护。</w:t>
      </w:r>
    </w:p>
    <w:p>
      <w:pPr>
        <w:spacing w:before="60" w:after="60"/>
        <w:ind w:firstLine="400" w:firstLineChars="200"/>
        <w:rPr>
          <w:rFonts w:eastAsia="楷体"/>
        </w:rPr>
      </w:pPr>
      <w:r>
        <w:rPr>
          <w:rFonts w:eastAsia="楷体"/>
          <w:color w:val="333333"/>
        </w:rPr>
        <w:t>未经版权所有方事先明确的书面许可，不得以任何形式或任何手段（包括电子、机械、影印、录制、存储于信息检索系统或其</w:t>
      </w:r>
      <w:bookmarkStart w:id="0" w:name="_GoBack"/>
      <w:bookmarkEnd w:id="0"/>
      <w:r>
        <w:rPr>
          <w:rFonts w:eastAsia="楷体"/>
          <w:color w:val="333333"/>
        </w:rPr>
        <w:t>他方式）对本模板的任何部分进行重制、修改、二次分发或商业化利用。对本模板底层代码的逆向工程或擅自剥离核心设计元素之行为均在严格禁止之列。任何未经授权的使用行为，均构成对上述版权的侵害，版权持有人保留依法追究相应法律责任的一切权利，包括但不限于索赔、停止侵权及要求损害赔偿。</w:t>
      </w:r>
    </w:p>
    <w:p>
      <w:pPr>
        <w:spacing w:before="40" w:after="60"/>
        <w:ind w:firstLine="400" w:firstLineChars="200"/>
        <w:rPr>
          <w:sz w:val="21"/>
          <w:szCs w:val="21"/>
        </w:rPr>
      </w:pPr>
      <w:r>
        <w:rPr>
          <w:rFonts w:eastAsia="楷体"/>
          <w:color w:val="333333"/>
        </w:rPr>
        <w:t xml:space="preserve">本模板授权范围仅限于已获 </w:t>
      </w:r>
      <w:r>
        <w:rPr>
          <w:rFonts w:hint="eastAsia"/>
          <w:b/>
          <w:bCs/>
          <w:i/>
          <w:iCs/>
          <w:color w:val="C46FA2"/>
        </w:rPr>
        <w:t xml:space="preserve">Sheer Honesty In Form and Thought </w:t>
      </w:r>
      <w:r>
        <w:rPr>
          <w:rFonts w:eastAsia="楷体"/>
          <w:color w:val="333333"/>
        </w:rPr>
        <w:t>期刊录用、或正处于同行评审阶段的作者，且仅供稿件格式化与最终提交使用。获授权用户须在出版物显著位置（如版权页或致谢首段），完整且未加删改地保留如下版权归属声明：</w:t>
      </w:r>
    </w:p>
    <w:tbl>
      <w:tblPr>
        <w:tblStyle w:val="11"/>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9860" w:type="dxa"/>
            <w:tcBorders>
              <w:top w:val="nil"/>
              <w:left w:val="single" w:color="8B3A8B" w:sz="12" w:space="0"/>
              <w:bottom w:val="nil"/>
              <w:right w:val="nil"/>
            </w:tcBorders>
            <w:tcMar>
              <w:top w:w="60" w:type="dxa"/>
              <w:left w:w="200" w:type="dxa"/>
              <w:bottom w:w="60" w:type="dxa"/>
              <w:right w:w="80" w:type="dxa"/>
            </w:tcMar>
          </w:tcPr>
          <w:p>
            <w:r>
              <w:rPr>
                <w:rFonts w:hint="eastAsia"/>
                <w:i/>
                <w:iCs/>
              </w:rPr>
              <w:t xml:space="preserve">“Typesetting template designed by </w:t>
            </w:r>
            <w:r>
              <w:rPr>
                <w:rFonts w:hint="eastAsia"/>
                <w:b/>
                <w:bCs/>
                <w:i/>
                <w:iCs/>
                <w:color w:val="C46FA2"/>
              </w:rPr>
              <w:t>S. Mecha-Meow Steel P.</w:t>
            </w:r>
            <w:r>
              <w:rPr>
                <w:rFonts w:hint="eastAsia"/>
                <w:i/>
                <w:iCs/>
              </w:rPr>
              <w:t>, Senior Executive Editor-in-Chief, Elsevoid</w:t>
            </w:r>
            <w:r>
              <w:rPr>
                <w:rFonts w:hint="eastAsia" w:eastAsiaTheme="minorEastAsia"/>
                <w:i/>
                <w:iCs/>
              </w:rPr>
              <w:t xml:space="preserve"> </w:t>
            </w:r>
            <w:r>
              <w:rPr>
                <w:rFonts w:hint="eastAsia"/>
                <w:i/>
                <w:iCs/>
                <w:sz w:val="21"/>
                <w:szCs w:val="21"/>
                <w:vertAlign w:val="superscript"/>
              </w:rPr>
              <w:t>®</w:t>
            </w:r>
            <w:r>
              <w:rPr>
                <w:rFonts w:hint="eastAsia"/>
                <w:i/>
                <w:iCs/>
              </w:rPr>
              <w:t xml:space="preserve"> Editorial Board. Copyright</w:t>
            </w:r>
            <w:r>
              <w:rPr>
                <w:rFonts w:hint="eastAsia" w:eastAsia="宋体"/>
                <w:i/>
                <w:iCs/>
                <w:lang w:val="en-US" w:eastAsia="zh-CN"/>
              </w:rPr>
              <w:t xml:space="preserve"> </w:t>
            </w:r>
            <w:r>
              <w:rPr>
                <w:rFonts w:hint="eastAsia"/>
                <w:i/>
                <w:iCs/>
                <w:sz w:val="21"/>
                <w:szCs w:val="21"/>
                <w:vertAlign w:val="superscript"/>
              </w:rPr>
              <w:t>©</w:t>
            </w:r>
            <w:r>
              <w:rPr>
                <w:rFonts w:hint="eastAsia"/>
                <w:i/>
                <w:iCs/>
              </w:rPr>
              <w:t xml:space="preserve"> 2026. All rights reserved. Used with permission.</w:t>
            </w:r>
            <w:r>
              <w:rPr>
                <w:i/>
                <w:iCs/>
              </w:rPr>
              <w:t>"</w:t>
            </w:r>
          </w:p>
        </w:tc>
      </w:tr>
    </w:tbl>
    <w:p>
      <w:pPr>
        <w:spacing w:before="40"/>
        <w:rPr>
          <w:rFonts w:eastAsia="楷体"/>
          <w:i/>
          <w:iCs/>
          <w:color w:val="333333"/>
        </w:rPr>
      </w:pPr>
      <w:r>
        <w:rPr>
          <w:rFonts w:hint="eastAsia" w:ascii="楷体" w:hAnsi="楷体" w:eastAsia="楷体" w:cs="楷体"/>
          <w:color w:val="333333"/>
        </w:rPr>
        <w:t>版权查询及授权申请，请致函</w:t>
      </w:r>
      <w:r>
        <w:rPr>
          <w:rFonts w:eastAsia="楷体"/>
          <w:color w:val="333333"/>
        </w:rPr>
        <w:t>：</w:t>
      </w:r>
      <w:r>
        <w:rPr>
          <w:rFonts w:eastAsia="楷体"/>
          <w:i/>
          <w:iCs/>
          <w:color w:val="333333"/>
        </w:rPr>
        <w:t>Office of the Senior Executive Editor-in-Chief, Elsevoid</w:t>
      </w:r>
      <w:r>
        <w:rPr>
          <w:rFonts w:hint="eastAsia" w:eastAsia="楷体"/>
          <w:i/>
          <w:iCs/>
          <w:color w:val="333333"/>
          <w:lang w:val="en-US" w:eastAsia="zh-CN"/>
        </w:rPr>
        <w:t xml:space="preserve"> </w:t>
      </w:r>
      <w:r>
        <w:rPr>
          <w:rFonts w:eastAsia="楷体"/>
          <w:i/>
          <w:iCs/>
          <w:color w:val="333333"/>
          <w:sz w:val="22"/>
          <w:szCs w:val="22"/>
          <w:vertAlign w:val="superscript"/>
        </w:rPr>
        <w:t>®</w:t>
      </w:r>
      <w:r>
        <w:rPr>
          <w:rFonts w:eastAsia="楷体"/>
          <w:i/>
          <w:iCs/>
          <w:color w:val="333333"/>
        </w:rPr>
        <w:t xml:space="preserve"> Editorial Board.</w:t>
      </w:r>
    </w:p>
    <w:p>
      <w:pPr>
        <w:pBdr>
          <w:bottom w:val="single" w:color="8B3A8B" w:sz="2" w:space="1"/>
        </w:pBdr>
        <w:tabs>
          <w:tab w:val="left" w:pos="2608"/>
        </w:tabs>
        <w:spacing w:after="100" w:line="120" w:lineRule="auto"/>
        <w:rPr>
          <w:rFonts w:eastAsia="宋体"/>
          <w:sz w:val="21"/>
          <w:szCs w:val="21"/>
        </w:rPr>
      </w:pPr>
      <w:r>
        <w:rPr>
          <w:rFonts w:hint="eastAsia" w:eastAsia="宋体"/>
          <w:sz w:val="21"/>
          <w:szCs w:val="21"/>
        </w:rPr>
        <w:tab/>
      </w:r>
    </w:p>
    <w:p>
      <w:pPr>
        <w:rPr>
          <w:b/>
          <w:bCs/>
          <w:i/>
          <w:iCs/>
          <w:color w:val="B05D9F"/>
          <w:sz w:val="18"/>
          <w:szCs w:val="18"/>
        </w:rPr>
      </w:pPr>
      <w:r>
        <w:rPr>
          <w:rFonts w:hint="eastAsia"/>
          <w:b/>
          <w:bCs/>
          <w:i/>
          <w:iCs/>
          <w:color w:val="B05D9F"/>
          <w:sz w:val="18"/>
          <w:szCs w:val="18"/>
        </w:rPr>
        <w:t>© 2026 S. Mecha-Meow Steel P. &amp; Elsevoid</w:t>
      </w:r>
      <w:r>
        <w:rPr>
          <w:rFonts w:hint="eastAsia" w:eastAsia="宋体"/>
          <w:b/>
          <w:bCs/>
          <w:i/>
          <w:iCs/>
          <w:color w:val="B05D9F"/>
          <w:sz w:val="18"/>
          <w:szCs w:val="18"/>
          <w:lang w:val="en-US" w:eastAsia="zh-CN"/>
        </w:rPr>
        <w:t xml:space="preserve"> </w:t>
      </w:r>
      <w:r>
        <w:rPr>
          <w:rFonts w:hint="eastAsia"/>
          <w:b/>
          <w:bCs/>
          <w:i/>
          <w:iCs/>
          <w:color w:val="B05D9F"/>
          <w:sz w:val="18"/>
          <w:szCs w:val="18"/>
        </w:rPr>
        <w:t>® Editorial Board | All Rights Reserved.</w:t>
      </w:r>
    </w:p>
    <w:sectPr>
      <w:headerReference r:id="rId9" w:type="default"/>
      <w:footerReference r:id="rId10" w:type="default"/>
      <w:type w:val="continuous"/>
      <w:pgSz w:w="11906" w:h="16838"/>
      <w:pgMar w:top="720" w:right="1020" w:bottom="720" w:left="102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Noto Serif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AAAAA" w:sz="2" w:space="4"/>
      </w:pBdr>
      <w:tabs>
        <w:tab w:val="right" w:pos="9026"/>
      </w:tabs>
      <w:spacing w:before="60"/>
    </w:pPr>
    <w:r>
      <w:rPr>
        <w:color w:val="666666"/>
        <w:sz w:val="16"/>
        <w:szCs w:val="16"/>
      </w:rPr>
      <w:t>© 2026</w:t>
    </w:r>
    <w:r>
      <w:rPr>
        <w:rFonts w:hint="eastAsia"/>
        <w:color w:val="666666"/>
        <w:sz w:val="16"/>
        <w:szCs w:val="16"/>
      </w:rPr>
      <w:t xml:space="preserve"> Elsevoid</w:t>
    </w:r>
    <w:r>
      <w:rPr>
        <w:color w:val="666666"/>
        <w:sz w:val="16"/>
        <w:szCs w:val="16"/>
      </w:rPr>
      <w:t>™ B.V</w:t>
    </w:r>
    <w:r>
      <w:rPr>
        <w:rFonts w:hint="eastAsia" w:eastAsia="宋体"/>
        <w:color w:val="666666"/>
        <w:sz w:val="16"/>
        <w:szCs w:val="16"/>
      </w:rPr>
      <w:t>.</w:t>
    </w:r>
    <w:r>
      <w:rPr>
        <w:color w:val="666666"/>
        <w:sz w:val="18"/>
        <w:szCs w:val="18"/>
      </w:rPr>
      <w:t xml:space="preserve"> ·</w:t>
    </w:r>
    <w:r>
      <w:rPr>
        <w:i/>
        <w:iCs/>
        <w:color w:val="666666"/>
        <w:sz w:val="18"/>
        <w:szCs w:val="18"/>
      </w:rPr>
      <w:t xml:space="preserve"> </w:t>
    </w:r>
    <w:r>
      <w:rPr>
        <w:color w:val="666666"/>
        <w:sz w:val="16"/>
        <w:szCs w:val="16"/>
      </w:rPr>
      <w:t xml:space="preserve">Web of Nothing (WoN) </w:t>
    </w:r>
    <w:r>
      <w:rPr>
        <w:color w:val="666666"/>
        <w:sz w:val="18"/>
        <w:szCs w:val="18"/>
      </w:rPr>
      <w:t xml:space="preserve">· </w:t>
    </w:r>
    <w:r>
      <w:rPr>
        <w:i/>
        <w:iCs/>
        <w:color w:val="1F497D" w:themeColor="text2"/>
        <w:sz w:val="16"/>
        <w:szCs w:val="16"/>
        <w14:textFill>
          <w14:solidFill>
            <w14:schemeClr w14:val="tx2"/>
          </w14:solidFill>
        </w14:textFill>
      </w:rPr>
      <w:t>Solus Semper</w:t>
    </w:r>
    <w:r>
      <w:rPr>
        <w:rFonts w:ascii="Noto Serif CJK SC" w:hAnsi="Noto Serif CJK SC" w:eastAsia="Noto Serif CJK SC" w:cs="Noto Serif CJK SC"/>
        <w:color w:val="1F497D" w:themeColor="text2"/>
        <w:sz w:val="16"/>
        <w:szCs w:val="16"/>
        <w14:textFill>
          <w14:solidFill>
            <w14:schemeClr w14:val="tx2"/>
          </w14:solidFill>
        </w14:textFill>
      </w:rPr>
      <w:t>（永远孤单）</w:t>
    </w:r>
    <w:r>
      <w:rPr>
        <w:sz w:val="16"/>
        <w:szCs w:val="16"/>
      </w:rPr>
      <w:tab/>
    </w:r>
    <w:r>
      <w:rPr>
        <w:rFonts w:hint="eastAsia" w:eastAsia="宋体"/>
        <w:sz w:val="16"/>
        <w:szCs w:val="16"/>
      </w:rPr>
      <w:t xml:space="preserve">   </w:t>
    </w:r>
    <w:r>
      <w:rPr>
        <w:color w:val="666666"/>
        <w:sz w:val="16"/>
        <w:szCs w:val="16"/>
      </w:rPr>
      <w:ptab w:relativeTo="margin" w:alignment="right" w:leader="none"/>
    </w:r>
    <w:r>
      <w:rPr>
        <w:color w:val="666666"/>
        <w:sz w:val="16"/>
        <w:szCs w:val="16"/>
      </w:rPr>
      <w:fldChar w:fldCharType="begin"/>
    </w:r>
    <w:r>
      <w:rPr>
        <w:color w:val="666666"/>
        <w:sz w:val="16"/>
        <w:szCs w:val="16"/>
      </w:rPr>
      <w:instrText xml:space="preserve">PAGE</w:instrText>
    </w:r>
    <w:r>
      <w:rPr>
        <w:color w:val="666666"/>
        <w:sz w:val="16"/>
        <w:szCs w:val="16"/>
      </w:rPr>
      <w:fldChar w:fldCharType="separate"/>
    </w:r>
    <w:r>
      <w:rPr>
        <w:color w:val="666666"/>
        <w:sz w:val="16"/>
        <w:szCs w:val="16"/>
      </w:rPr>
      <w:t>2</w:t>
    </w:r>
    <w:r>
      <w:rPr>
        <w:color w:val="666666"/>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AAAAA" w:sz="2" w:space="4"/>
      </w:pBdr>
      <w:tabs>
        <w:tab w:val="right" w:pos="9026"/>
        <w:tab w:val="right" w:pos="9866"/>
      </w:tabs>
      <w:spacing w:before="60"/>
      <w:rPr>
        <w:rFonts w:eastAsia="宋体"/>
      </w:rPr>
    </w:pPr>
    <w:r>
      <w:rPr>
        <w:color w:val="666666"/>
        <w:sz w:val="16"/>
        <w:szCs w:val="16"/>
      </w:rPr>
      <w:t>© 2026</w:t>
    </w:r>
    <w:r>
      <w:rPr>
        <w:rFonts w:hint="eastAsia"/>
        <w:color w:val="666666"/>
        <w:sz w:val="16"/>
        <w:szCs w:val="16"/>
      </w:rPr>
      <w:t xml:space="preserve"> Elsevoid</w:t>
    </w:r>
    <w:r>
      <w:rPr>
        <w:color w:val="666666"/>
        <w:sz w:val="16"/>
        <w:szCs w:val="16"/>
      </w:rPr>
      <w:t>™ B.V</w:t>
    </w:r>
    <w:r>
      <w:rPr>
        <w:rFonts w:hint="eastAsia" w:eastAsia="宋体"/>
        <w:color w:val="666666"/>
        <w:sz w:val="16"/>
        <w:szCs w:val="16"/>
      </w:rPr>
      <w:t>.</w:t>
    </w:r>
    <w:r>
      <w:rPr>
        <w:color w:val="666666"/>
        <w:sz w:val="18"/>
        <w:szCs w:val="18"/>
      </w:rPr>
      <w:t xml:space="preserve"> ·</w:t>
    </w:r>
    <w:r>
      <w:rPr>
        <w:i/>
        <w:iCs/>
        <w:color w:val="666666"/>
        <w:sz w:val="18"/>
        <w:szCs w:val="18"/>
      </w:rPr>
      <w:t xml:space="preserve"> </w:t>
    </w:r>
    <w:r>
      <w:rPr>
        <w:color w:val="666666"/>
        <w:sz w:val="16"/>
        <w:szCs w:val="16"/>
      </w:rPr>
      <w:t xml:space="preserve">Web of Nothing (WoN) </w:t>
    </w:r>
    <w:r>
      <w:rPr>
        <w:color w:val="666666"/>
        <w:sz w:val="18"/>
        <w:szCs w:val="18"/>
      </w:rPr>
      <w:t xml:space="preserve">· </w:t>
    </w:r>
    <w:r>
      <w:rPr>
        <w:i/>
        <w:iCs/>
        <w:color w:val="1F497D" w:themeColor="text2"/>
        <w:sz w:val="16"/>
        <w:szCs w:val="16"/>
        <w14:textFill>
          <w14:solidFill>
            <w14:schemeClr w14:val="tx2"/>
          </w14:solidFill>
        </w14:textFill>
      </w:rPr>
      <w:t>Solus Semper</w:t>
    </w:r>
    <w:r>
      <w:rPr>
        <w:rFonts w:ascii="Noto Serif CJK SC" w:hAnsi="Noto Serif CJK SC" w:eastAsia="Noto Serif CJK SC" w:cs="Noto Serif CJK SC"/>
        <w:color w:val="1F497D" w:themeColor="text2"/>
        <w:sz w:val="16"/>
        <w:szCs w:val="16"/>
        <w14:textFill>
          <w14:solidFill>
            <w14:schemeClr w14:val="tx2"/>
          </w14:solidFill>
        </w14:textFill>
      </w:rPr>
      <w:t>（永远孤单）</w:t>
    </w:r>
    <w:r>
      <w:rPr>
        <w:sz w:val="16"/>
        <w:szCs w:val="16"/>
      </w:rPr>
      <w:tab/>
    </w:r>
    <w:r>
      <w:rPr>
        <w:color w:val="666666"/>
        <w:sz w:val="16"/>
        <w:szCs w:val="16"/>
      </w:rPr>
      <w:ptab w:relativeTo="margin" w:alignment="right" w:leader="none"/>
    </w:r>
    <w:r>
      <w:rPr>
        <w:color w:val="666666"/>
        <w:sz w:val="16"/>
        <w:szCs w:val="16"/>
      </w:rPr>
      <w:fldChar w:fldCharType="begin"/>
    </w:r>
    <w:r>
      <w:rPr>
        <w:color w:val="666666"/>
        <w:sz w:val="16"/>
        <w:szCs w:val="16"/>
      </w:rPr>
      <w:instrText xml:space="preserve">PAGE</w:instrText>
    </w:r>
    <w:r>
      <w:rPr>
        <w:color w:val="666666"/>
        <w:sz w:val="16"/>
        <w:szCs w:val="16"/>
      </w:rPr>
      <w:fldChar w:fldCharType="separate"/>
    </w:r>
    <w:r>
      <w:rPr>
        <w:color w:val="666666"/>
        <w:sz w:val="16"/>
        <w:szCs w:val="16"/>
      </w:rPr>
      <w:t>1</w:t>
    </w:r>
    <w:r>
      <w:rPr>
        <w:color w:val="666666"/>
        <w:sz w:val="16"/>
        <w:szCs w:val="16"/>
      </w:rPr>
      <w:fldChar w:fldCharType="end"/>
    </w:r>
    <w:r>
      <w:rPr>
        <w:rFonts w:hint="eastAsia" w:eastAsia="宋体"/>
        <w:color w:val="666666"/>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AAAAA" w:sz="2" w:space="4"/>
      </w:pBdr>
      <w:tabs>
        <w:tab w:val="right" w:pos="9026"/>
      </w:tabs>
      <w:spacing w:before="60"/>
    </w:pPr>
    <w:r>
      <w:rPr>
        <w:color w:val="666666"/>
        <w:sz w:val="16"/>
        <w:szCs w:val="16"/>
      </w:rPr>
      <w:t>© 2026</w:t>
    </w:r>
    <w:r>
      <w:rPr>
        <w:rFonts w:hint="eastAsia"/>
        <w:color w:val="666666"/>
        <w:sz w:val="16"/>
        <w:szCs w:val="16"/>
      </w:rPr>
      <w:t xml:space="preserve"> Elsevoid</w:t>
    </w:r>
    <w:r>
      <w:rPr>
        <w:color w:val="666666"/>
        <w:sz w:val="16"/>
        <w:szCs w:val="16"/>
      </w:rPr>
      <w:t>™ B.V</w:t>
    </w:r>
    <w:r>
      <w:rPr>
        <w:rFonts w:hint="eastAsia" w:eastAsia="宋体"/>
        <w:color w:val="666666"/>
        <w:sz w:val="16"/>
        <w:szCs w:val="16"/>
      </w:rPr>
      <w:t>.</w:t>
    </w:r>
    <w:r>
      <w:rPr>
        <w:color w:val="666666"/>
        <w:sz w:val="18"/>
        <w:szCs w:val="18"/>
      </w:rPr>
      <w:t xml:space="preserve"> ·</w:t>
    </w:r>
    <w:r>
      <w:rPr>
        <w:i/>
        <w:iCs/>
        <w:color w:val="666666"/>
        <w:sz w:val="18"/>
        <w:szCs w:val="18"/>
      </w:rPr>
      <w:t xml:space="preserve"> </w:t>
    </w:r>
    <w:r>
      <w:rPr>
        <w:color w:val="666666"/>
        <w:sz w:val="16"/>
        <w:szCs w:val="16"/>
      </w:rPr>
      <w:t xml:space="preserve">Web of Nothing (WoN) </w:t>
    </w:r>
    <w:r>
      <w:rPr>
        <w:color w:val="666666"/>
        <w:sz w:val="18"/>
        <w:szCs w:val="18"/>
      </w:rPr>
      <w:t xml:space="preserve">· </w:t>
    </w:r>
    <w:r>
      <w:rPr>
        <w:i/>
        <w:iCs/>
        <w:color w:val="1F497D" w:themeColor="text2"/>
        <w:sz w:val="16"/>
        <w:szCs w:val="16"/>
        <w14:textFill>
          <w14:solidFill>
            <w14:schemeClr w14:val="tx2"/>
          </w14:solidFill>
        </w14:textFill>
      </w:rPr>
      <w:t>Solus Semper</w:t>
    </w:r>
    <w:r>
      <w:rPr>
        <w:rFonts w:ascii="Noto Serif CJK SC" w:hAnsi="Noto Serif CJK SC" w:eastAsia="Noto Serif CJK SC" w:cs="Noto Serif CJK SC"/>
        <w:color w:val="1F497D" w:themeColor="text2"/>
        <w:sz w:val="16"/>
        <w:szCs w:val="16"/>
        <w14:textFill>
          <w14:solidFill>
            <w14:schemeClr w14:val="tx2"/>
          </w14:solidFill>
        </w14:textFill>
      </w:rPr>
      <w:t>（永远孤单）</w:t>
    </w:r>
    <w:r>
      <w:rPr>
        <w:sz w:val="16"/>
        <w:szCs w:val="16"/>
      </w:rPr>
      <w:tab/>
    </w:r>
    <w:r>
      <w:rPr>
        <w:rFonts w:hint="eastAsia" w:eastAsia="宋体"/>
        <w:sz w:val="16"/>
        <w:szCs w:val="16"/>
      </w:rPr>
      <w:t xml:space="preserve">   </w:t>
    </w:r>
    <w:r>
      <w:rPr>
        <w:color w:val="666666"/>
        <w:sz w:val="16"/>
        <w:szCs w:val="16"/>
      </w:rPr>
      <w:ptab w:relativeTo="margin" w:alignment="right" w:leader="none"/>
    </w:r>
    <w:r>
      <w:rPr>
        <w:color w:val="666666"/>
        <w:sz w:val="16"/>
        <w:szCs w:val="16"/>
      </w:rPr>
      <w:fldChar w:fldCharType="begin"/>
    </w:r>
    <w:r>
      <w:rPr>
        <w:color w:val="666666"/>
        <w:sz w:val="16"/>
        <w:szCs w:val="16"/>
      </w:rPr>
      <w:instrText xml:space="preserve">PAGE</w:instrText>
    </w:r>
    <w:r>
      <w:rPr>
        <w:color w:val="666666"/>
        <w:sz w:val="16"/>
        <w:szCs w:val="16"/>
      </w:rPr>
      <w:fldChar w:fldCharType="separate"/>
    </w:r>
    <w:r>
      <w:rPr>
        <w:color w:val="666666"/>
        <w:sz w:val="16"/>
        <w:szCs w:val="16"/>
      </w:rPr>
      <w:t>2</w:t>
    </w:r>
    <w:r>
      <w:rPr>
        <w:color w:val="666666"/>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AAAAA" w:sz="2" w:space="4"/>
      </w:pBdr>
      <w:tabs>
        <w:tab w:val="right" w:pos="9026"/>
        <w:tab w:val="right" w:pos="9866"/>
      </w:tabs>
      <w:spacing w:before="60"/>
      <w:rPr>
        <w:rFonts w:eastAsia="宋体"/>
      </w:rPr>
    </w:pPr>
    <w:r>
      <w:rPr>
        <w:color w:val="666666"/>
        <w:sz w:val="16"/>
        <w:szCs w:val="16"/>
      </w:rPr>
      <w:t>© 2026</w:t>
    </w:r>
    <w:r>
      <w:rPr>
        <w:rFonts w:hint="eastAsia"/>
        <w:color w:val="666666"/>
        <w:sz w:val="16"/>
        <w:szCs w:val="16"/>
      </w:rPr>
      <w:t xml:space="preserve"> Elsevoid</w:t>
    </w:r>
    <w:r>
      <w:rPr>
        <w:color w:val="666666"/>
        <w:sz w:val="16"/>
        <w:szCs w:val="16"/>
      </w:rPr>
      <w:t>™ B.V</w:t>
    </w:r>
    <w:r>
      <w:rPr>
        <w:rFonts w:hint="eastAsia" w:eastAsia="宋体"/>
        <w:color w:val="666666"/>
        <w:sz w:val="16"/>
        <w:szCs w:val="16"/>
      </w:rPr>
      <w:t>.</w:t>
    </w:r>
    <w:r>
      <w:rPr>
        <w:color w:val="666666"/>
        <w:sz w:val="18"/>
        <w:szCs w:val="18"/>
      </w:rPr>
      <w:t xml:space="preserve"> ·</w:t>
    </w:r>
    <w:r>
      <w:rPr>
        <w:i/>
        <w:iCs/>
        <w:color w:val="666666"/>
        <w:sz w:val="18"/>
        <w:szCs w:val="18"/>
      </w:rPr>
      <w:t xml:space="preserve"> </w:t>
    </w:r>
    <w:r>
      <w:rPr>
        <w:color w:val="666666"/>
        <w:sz w:val="16"/>
        <w:szCs w:val="16"/>
      </w:rPr>
      <w:t xml:space="preserve">Web of Nothing (WoN) </w:t>
    </w:r>
    <w:r>
      <w:rPr>
        <w:color w:val="666666"/>
        <w:sz w:val="18"/>
        <w:szCs w:val="18"/>
      </w:rPr>
      <w:t xml:space="preserve">· </w:t>
    </w:r>
    <w:r>
      <w:rPr>
        <w:i/>
        <w:iCs/>
        <w:color w:val="1F497D" w:themeColor="text2"/>
        <w:sz w:val="16"/>
        <w:szCs w:val="16"/>
        <w14:textFill>
          <w14:solidFill>
            <w14:schemeClr w14:val="tx2"/>
          </w14:solidFill>
        </w14:textFill>
      </w:rPr>
      <w:t>Solus Semper</w:t>
    </w:r>
    <w:r>
      <w:rPr>
        <w:rFonts w:ascii="Noto Serif CJK SC" w:hAnsi="Noto Serif CJK SC" w:eastAsia="Noto Serif CJK SC" w:cs="Noto Serif CJK SC"/>
        <w:color w:val="1F497D" w:themeColor="text2"/>
        <w:sz w:val="16"/>
        <w:szCs w:val="16"/>
        <w14:textFill>
          <w14:solidFill>
            <w14:schemeClr w14:val="tx2"/>
          </w14:solidFill>
        </w14:textFill>
      </w:rPr>
      <w:t>（永远孤单）</w:t>
    </w:r>
    <w:r>
      <w:rPr>
        <w:sz w:val="16"/>
        <w:szCs w:val="16"/>
      </w:rPr>
      <w:tab/>
    </w:r>
    <w:r>
      <w:rPr>
        <w:color w:val="666666"/>
        <w:sz w:val="16"/>
        <w:szCs w:val="16"/>
      </w:rPr>
      <w:ptab w:relativeTo="margin" w:alignment="right" w:leader="none"/>
    </w:r>
    <w:r>
      <w:rPr>
        <w:color w:val="666666"/>
        <w:sz w:val="16"/>
        <w:szCs w:val="16"/>
      </w:rPr>
      <w:fldChar w:fldCharType="begin"/>
    </w:r>
    <w:r>
      <w:rPr>
        <w:color w:val="666666"/>
        <w:sz w:val="16"/>
        <w:szCs w:val="16"/>
      </w:rPr>
      <w:instrText xml:space="preserve">PAGE</w:instrText>
    </w:r>
    <w:r>
      <w:rPr>
        <w:color w:val="666666"/>
        <w:sz w:val="16"/>
        <w:szCs w:val="16"/>
      </w:rPr>
      <w:fldChar w:fldCharType="separate"/>
    </w:r>
    <w:r>
      <w:rPr>
        <w:color w:val="666666"/>
        <w:sz w:val="16"/>
        <w:szCs w:val="16"/>
      </w:rPr>
      <w:t>1</w:t>
    </w:r>
    <w:r>
      <w:rPr>
        <w:color w:val="666666"/>
        <w:sz w:val="16"/>
        <w:szCs w:val="16"/>
      </w:rPr>
      <w:fldChar w:fldCharType="end"/>
    </w:r>
    <w:r>
      <w:rPr>
        <w:rFonts w:hint="eastAsia" w:eastAsia="宋体"/>
        <w:color w:val="666666"/>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AAAAA" w:sz="2" w:space="3"/>
      </w:pBdr>
      <w:tabs>
        <w:tab w:val="center" w:pos="4933"/>
        <w:tab w:val="right" w:pos="9866"/>
      </w:tabs>
      <w:spacing w:after="80"/>
      <w:jc w:val="left"/>
    </w:pPr>
    <w:r>
      <w:rPr>
        <w:b/>
        <w:bCs/>
        <w:color w:val="8B3A8B"/>
      </w:rPr>
      <w:t>SHIFT</w:t>
    </w:r>
    <w:r>
      <w:rPr>
        <w:color w:val="8B3A8B"/>
      </w:rPr>
      <w:t xml:space="preserve"> </w:t>
    </w:r>
    <w:r>
      <w:rPr>
        <w:b/>
        <w:bCs/>
        <w:color w:val="8B3A8B"/>
      </w:rPr>
      <w:t xml:space="preserve">· </w:t>
    </w:r>
    <w:r>
      <w:rPr>
        <w:color w:val="666666"/>
      </w:rPr>
      <w:t>Original Paper</w:t>
    </w:r>
    <w:r>
      <w:tab/>
    </w:r>
    <w:r>
      <w:rPr>
        <w:rFonts w:hint="eastAsia" w:eastAsia="宋体"/>
        <w:color w:val="666666"/>
      </w:rPr>
      <w:t>作者名</w:t>
    </w:r>
    <w:r>
      <w:tab/>
    </w:r>
    <w:r>
      <w:rPr>
        <w:rFonts w:hint="eastAsia" w:eastAsia="宋体"/>
        <w:color w:val="666666"/>
      </w:rPr>
      <w:t>XX</w:t>
    </w:r>
    <w:r>
      <w:rPr>
        <w:color w:val="666666"/>
      </w:rPr>
      <w:t xml:space="preserve"> Study / Vol </w:t>
    </w:r>
    <w:r>
      <w:rPr>
        <w:b/>
        <w:bCs/>
        <w:color w:val="666666"/>
      </w:rPr>
      <w:t>1</w:t>
    </w:r>
    <w:r>
      <w:rPr>
        <w:color w:val="666666"/>
      </w:rPr>
      <w:t xml:space="preserve">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AAAAA" w:sz="2" w:space="3"/>
      </w:pBdr>
      <w:tabs>
        <w:tab w:val="center" w:pos="4933"/>
        <w:tab w:val="right" w:pos="9866"/>
      </w:tabs>
      <w:spacing w:after="80"/>
      <w:jc w:val="left"/>
    </w:pPr>
    <w:r>
      <w:rPr>
        <w:b/>
        <w:bCs/>
        <w:color w:val="8B3A8B"/>
      </w:rPr>
      <w:t>SHIFT</w:t>
    </w:r>
    <w:r>
      <w:rPr>
        <w:color w:val="8B3A8B"/>
      </w:rPr>
      <w:t xml:space="preserve"> </w:t>
    </w:r>
    <w:r>
      <w:rPr>
        <w:b/>
        <w:bCs/>
        <w:color w:val="8B3A8B"/>
      </w:rPr>
      <w:t xml:space="preserve">· </w:t>
    </w:r>
    <w:r>
      <w:rPr>
        <w:color w:val="666666"/>
      </w:rPr>
      <w:t>Original Paper</w:t>
    </w:r>
    <w:r>
      <w:tab/>
    </w:r>
    <w:r>
      <w:rPr>
        <w:rFonts w:hint="eastAsia" w:eastAsia="宋体"/>
        <w:i w:val="0"/>
        <w:iCs w:val="0"/>
        <w:color w:val="666666"/>
      </w:rPr>
      <w:t>作者名</w:t>
    </w:r>
    <w:r>
      <w:tab/>
    </w:r>
    <w:r>
      <w:rPr>
        <w:rFonts w:hint="eastAsia" w:eastAsia="宋体"/>
        <w:color w:val="666666"/>
      </w:rPr>
      <w:t>Vol. 1·Spring 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4NDQ2MGRjYWE2NmFkODhkNjg0YzA1NTdlYWVkYzgifQ=="/>
  </w:docVars>
  <w:rsids>
    <w:rsidRoot w:val="00980B5B"/>
    <w:rsid w:val="00160467"/>
    <w:rsid w:val="002B0AFB"/>
    <w:rsid w:val="003446B2"/>
    <w:rsid w:val="00357261"/>
    <w:rsid w:val="00540128"/>
    <w:rsid w:val="00980B5B"/>
    <w:rsid w:val="00CE7991"/>
    <w:rsid w:val="01241D66"/>
    <w:rsid w:val="026C354A"/>
    <w:rsid w:val="03BA365B"/>
    <w:rsid w:val="05AB1566"/>
    <w:rsid w:val="073A38EF"/>
    <w:rsid w:val="0AE8239B"/>
    <w:rsid w:val="0D892B34"/>
    <w:rsid w:val="0F2131DE"/>
    <w:rsid w:val="12F03A0E"/>
    <w:rsid w:val="135C6D96"/>
    <w:rsid w:val="145F3C17"/>
    <w:rsid w:val="14890767"/>
    <w:rsid w:val="169F2D23"/>
    <w:rsid w:val="17AC78A9"/>
    <w:rsid w:val="1A2140BD"/>
    <w:rsid w:val="1B2B37F3"/>
    <w:rsid w:val="1BA85D0E"/>
    <w:rsid w:val="1C6A2FD7"/>
    <w:rsid w:val="1F7363E0"/>
    <w:rsid w:val="1F9A79DA"/>
    <w:rsid w:val="219E1A02"/>
    <w:rsid w:val="22115896"/>
    <w:rsid w:val="22BA5BB9"/>
    <w:rsid w:val="24376272"/>
    <w:rsid w:val="2725351F"/>
    <w:rsid w:val="28604410"/>
    <w:rsid w:val="29F66EB8"/>
    <w:rsid w:val="2A25754A"/>
    <w:rsid w:val="2B335C24"/>
    <w:rsid w:val="2F69288C"/>
    <w:rsid w:val="2FEB7B4D"/>
    <w:rsid w:val="34730F7D"/>
    <w:rsid w:val="3BA950CB"/>
    <w:rsid w:val="42746156"/>
    <w:rsid w:val="434F7A62"/>
    <w:rsid w:val="44A2710B"/>
    <w:rsid w:val="44BC2C73"/>
    <w:rsid w:val="45597D01"/>
    <w:rsid w:val="458D0AB3"/>
    <w:rsid w:val="46BF4F94"/>
    <w:rsid w:val="486A2D0E"/>
    <w:rsid w:val="4931796E"/>
    <w:rsid w:val="4A5C4FE0"/>
    <w:rsid w:val="4AA003D1"/>
    <w:rsid w:val="4E730CEB"/>
    <w:rsid w:val="51CB55A9"/>
    <w:rsid w:val="53124355"/>
    <w:rsid w:val="533B5996"/>
    <w:rsid w:val="534B776B"/>
    <w:rsid w:val="54C005C6"/>
    <w:rsid w:val="55906ADB"/>
    <w:rsid w:val="57387E14"/>
    <w:rsid w:val="57ED0013"/>
    <w:rsid w:val="5A6279C1"/>
    <w:rsid w:val="5BAA161F"/>
    <w:rsid w:val="5EB124BB"/>
    <w:rsid w:val="5F31645F"/>
    <w:rsid w:val="61AC3024"/>
    <w:rsid w:val="61E35261"/>
    <w:rsid w:val="65086F56"/>
    <w:rsid w:val="65D46D4D"/>
    <w:rsid w:val="65E322FD"/>
    <w:rsid w:val="66422D1E"/>
    <w:rsid w:val="66CC361A"/>
    <w:rsid w:val="676F0B13"/>
    <w:rsid w:val="6A241E1F"/>
    <w:rsid w:val="6CCE2916"/>
    <w:rsid w:val="6D212753"/>
    <w:rsid w:val="70460437"/>
    <w:rsid w:val="70A22DB5"/>
    <w:rsid w:val="713A221F"/>
    <w:rsid w:val="755106BF"/>
    <w:rsid w:val="764125B7"/>
    <w:rsid w:val="77DF30DC"/>
    <w:rsid w:val="78377A64"/>
    <w:rsid w:val="7D4C20DE"/>
    <w:rsid w:val="7E6A61B1"/>
    <w:rsid w:val="7EA47087"/>
    <w:rsid w:val="7EE862FB"/>
    <w:rsid w:val="7F10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color w:val="1A1A1A"/>
      <w:lang w:val="en-US" w:eastAsia="zh-CN" w:bidi="ar-SA"/>
    </w:rPr>
  </w:style>
  <w:style w:type="paragraph" w:styleId="2">
    <w:name w:val="heading 1"/>
    <w:next w:val="1"/>
    <w:qFormat/>
    <w:uiPriority w:val="0"/>
    <w:pPr>
      <w:outlineLvl w:val="0"/>
    </w:pPr>
    <w:rPr>
      <w:rFonts w:ascii="Times New Roman" w:hAnsi="Times New Roman" w:eastAsia="Times New Roman" w:cs="Times New Roman"/>
      <w:color w:val="2E74B5"/>
      <w:sz w:val="32"/>
      <w:szCs w:val="32"/>
      <w:lang w:val="en-US" w:eastAsia="zh-CN" w:bidi="ar-SA"/>
    </w:rPr>
  </w:style>
  <w:style w:type="paragraph" w:styleId="3">
    <w:name w:val="heading 2"/>
    <w:next w:val="1"/>
    <w:qFormat/>
    <w:uiPriority w:val="0"/>
    <w:pPr>
      <w:outlineLvl w:val="1"/>
    </w:pPr>
    <w:rPr>
      <w:rFonts w:ascii="Times New Roman" w:hAnsi="Times New Roman" w:eastAsia="Times New Roman" w:cs="Times New Roman"/>
      <w:color w:val="2E74B5"/>
      <w:sz w:val="26"/>
      <w:szCs w:val="26"/>
      <w:lang w:val="en-US" w:eastAsia="zh-CN" w:bidi="ar-SA"/>
    </w:rPr>
  </w:style>
  <w:style w:type="paragraph" w:styleId="4">
    <w:name w:val="heading 3"/>
    <w:next w:val="1"/>
    <w:qFormat/>
    <w:uiPriority w:val="0"/>
    <w:pPr>
      <w:outlineLvl w:val="2"/>
    </w:pPr>
    <w:rPr>
      <w:rFonts w:ascii="Times New Roman" w:hAnsi="Times New Roman" w:eastAsia="Times New Roman" w:cs="Times New Roman"/>
      <w:color w:val="1F4D78"/>
      <w:sz w:val="24"/>
      <w:szCs w:val="24"/>
      <w:lang w:val="en-US" w:eastAsia="zh-CN" w:bidi="ar-SA"/>
    </w:rPr>
  </w:style>
  <w:style w:type="paragraph" w:styleId="5">
    <w:name w:val="heading 4"/>
    <w:next w:val="1"/>
    <w:qFormat/>
    <w:uiPriority w:val="0"/>
    <w:pPr>
      <w:outlineLvl w:val="3"/>
    </w:pPr>
    <w:rPr>
      <w:rFonts w:ascii="Times New Roman" w:hAnsi="Times New Roman" w:eastAsia="Times New Roman" w:cs="Times New Roman"/>
      <w:i/>
      <w:iCs/>
      <w:color w:val="2E74B5"/>
      <w:lang w:val="en-US" w:eastAsia="zh-CN" w:bidi="ar-SA"/>
    </w:rPr>
  </w:style>
  <w:style w:type="paragraph" w:styleId="6">
    <w:name w:val="heading 5"/>
    <w:next w:val="1"/>
    <w:qFormat/>
    <w:uiPriority w:val="0"/>
    <w:pPr>
      <w:outlineLvl w:val="4"/>
    </w:pPr>
    <w:rPr>
      <w:rFonts w:ascii="Times New Roman" w:hAnsi="Times New Roman" w:eastAsia="Times New Roman" w:cs="Times New Roman"/>
      <w:color w:val="2E74B5"/>
      <w:lang w:val="en-US" w:eastAsia="zh-CN" w:bidi="ar-SA"/>
    </w:rPr>
  </w:style>
  <w:style w:type="paragraph" w:styleId="7">
    <w:name w:val="heading 6"/>
    <w:next w:val="1"/>
    <w:qFormat/>
    <w:uiPriority w:val="0"/>
    <w:pPr>
      <w:outlineLvl w:val="5"/>
    </w:pPr>
    <w:rPr>
      <w:rFonts w:ascii="Times New Roman" w:hAnsi="Times New Roman" w:eastAsia="Times New Roman" w:cs="Times New Roman"/>
      <w:color w:val="1F4D78"/>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link w:val="16"/>
    <w:semiHidden/>
    <w:unhideWhenUsed/>
    <w:qFormat/>
    <w:uiPriority w:val="99"/>
    <w:rPr>
      <w:rFonts w:ascii="Times New Roman" w:hAnsi="Times New Roman" w:eastAsia="Times New Roman" w:cs="Times New Roman"/>
      <w:color w:val="1A1A1A"/>
      <w:lang w:val="en-US" w:eastAsia="zh-CN" w:bidi="ar-SA"/>
    </w:rPr>
  </w:style>
  <w:style w:type="paragraph" w:styleId="10">
    <w:name w:val="Title"/>
    <w:qFormat/>
    <w:uiPriority w:val="0"/>
    <w:rPr>
      <w:rFonts w:ascii="Times New Roman" w:hAnsi="Times New Roman" w:eastAsia="Times New Roman" w:cs="Times New Roman"/>
      <w:color w:val="1A1A1A"/>
      <w:sz w:val="56"/>
      <w:szCs w:val="56"/>
      <w:lang w:val="en-US" w:eastAsia="zh-CN" w:bidi="ar-SA"/>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imes New Roman" w:hAnsi="Times New Roman" w:eastAsia="Times New Roman" w:cs="Times New Roman"/>
      <w:color w:val="1A1A1A"/>
      <w:lang w:val="en-US" w:eastAsia="zh-CN" w:bidi="ar-SA"/>
    </w:rPr>
  </w:style>
  <w:style w:type="character" w:customStyle="1" w:styleId="16">
    <w:name w:val="脚注文本 字符"/>
    <w:link w:val="9"/>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20</TotalTime>
  <Pages>2</Pages>
  <Words>1341</Words>
  <Characters>2213</Characters>
  <DocSecurity>0</DocSecurity>
  <Lines>18</Lines>
  <Paragraphs>5</Paragraphs>
  <ScaleCrop>false</ScaleCrop>
  <LinksUpToDate>false</LinksUpToDate>
  <CharactersWithSpaces>2422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Mecha-Meow Steel P.</dc:creator>
  <dcterms:created xsi:type="dcterms:W3CDTF">2026-03-12T13:08:00Z</dcterms:created>
  <dcterms:modified xsi:type="dcterms:W3CDTF">2026-03-15T03:12:00Z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25B5D3B6A8C94BCDB6203AE665A0B71D</vt:lpwstr>
  </property>
</Properties>
</file>